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F41F" w14:textId="77777777" w:rsidR="001C4E68" w:rsidRPr="008B7ED8" w:rsidRDefault="003210A2" w:rsidP="003210A2">
      <w:pPr>
        <w:pStyle w:val="Bezmezer"/>
        <w:jc w:val="center"/>
        <w:rPr>
          <w:b/>
          <w:i/>
          <w:shadow/>
          <w:sz w:val="32"/>
          <w:szCs w:val="32"/>
        </w:rPr>
      </w:pPr>
      <w:r w:rsidRPr="008B7ED8">
        <w:rPr>
          <w:b/>
          <w:i/>
          <w:shadow/>
          <w:sz w:val="32"/>
          <w:szCs w:val="32"/>
        </w:rPr>
        <w:t>CENÍK FAKULTATIVNÍCH SLUŽEB</w:t>
      </w:r>
    </w:p>
    <w:p w14:paraId="170E3E87" w14:textId="77777777" w:rsidR="003210A2" w:rsidRDefault="003210A2" w:rsidP="003210A2">
      <w:pPr>
        <w:pStyle w:val="Bezmezer"/>
        <w:jc w:val="center"/>
        <w:rPr>
          <w:sz w:val="24"/>
          <w:szCs w:val="24"/>
        </w:rPr>
      </w:pPr>
    </w:p>
    <w:p w14:paraId="18817EC9" w14:textId="77777777" w:rsidR="003210A2" w:rsidRPr="008B7ED8" w:rsidRDefault="008B7ED8" w:rsidP="003210A2">
      <w:pPr>
        <w:pStyle w:val="Bezmezer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3210A2" w:rsidRPr="008B7ED8">
        <w:rPr>
          <w:i/>
          <w:sz w:val="24"/>
          <w:szCs w:val="24"/>
        </w:rPr>
        <w:t>Fakultativní činnosti jsou takové činnosti, které nejsou zahrnuty v základní úhradě.</w:t>
      </w:r>
      <w:r>
        <w:rPr>
          <w:i/>
          <w:sz w:val="24"/>
          <w:szCs w:val="24"/>
        </w:rPr>
        <w:t>)</w:t>
      </w:r>
    </w:p>
    <w:p w14:paraId="3AE9B245" w14:textId="77777777" w:rsidR="003210A2" w:rsidRDefault="003210A2" w:rsidP="003210A2">
      <w:pPr>
        <w:pStyle w:val="Bezmezer"/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3210A2" w14:paraId="07C8F63C" w14:textId="77777777" w:rsidTr="003210A2">
        <w:tc>
          <w:tcPr>
            <w:tcW w:w="6912" w:type="dxa"/>
            <w:vAlign w:val="center"/>
          </w:tcPr>
          <w:p w14:paraId="3268E552" w14:textId="77777777" w:rsidR="003210A2" w:rsidRPr="0078730D" w:rsidRDefault="003210A2" w:rsidP="003210A2">
            <w:pPr>
              <w:pStyle w:val="Bezmezer"/>
              <w:jc w:val="both"/>
              <w:rPr>
                <w:b/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Kadeřnictví (externě)</w:t>
            </w:r>
          </w:p>
          <w:p w14:paraId="7D3255F9" w14:textId="77777777" w:rsidR="003210A2" w:rsidRPr="0078730D" w:rsidRDefault="003210A2" w:rsidP="003210A2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- Stříhání pánské / dámské</w:t>
            </w:r>
          </w:p>
          <w:p w14:paraId="0F1933D6" w14:textId="77777777" w:rsidR="003210A2" w:rsidRPr="0078730D" w:rsidRDefault="003210A2" w:rsidP="003210A2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- Stříhání, vodová, foukaná + barva</w:t>
            </w:r>
          </w:p>
          <w:p w14:paraId="54E64E51" w14:textId="77777777" w:rsidR="003210A2" w:rsidRPr="0078730D" w:rsidRDefault="003210A2" w:rsidP="003210A2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- Trvalá</w:t>
            </w:r>
          </w:p>
        </w:tc>
        <w:tc>
          <w:tcPr>
            <w:tcW w:w="2300" w:type="dxa"/>
            <w:vAlign w:val="center"/>
          </w:tcPr>
          <w:p w14:paraId="22574E66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</w:p>
          <w:p w14:paraId="0A6751C9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90 Kč / 120 Kč</w:t>
            </w:r>
          </w:p>
          <w:p w14:paraId="38B93E5F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300 Kč + 300 Kč</w:t>
            </w:r>
          </w:p>
          <w:p w14:paraId="359A9EC0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700 Kč</w:t>
            </w:r>
          </w:p>
        </w:tc>
      </w:tr>
      <w:tr w:rsidR="003210A2" w14:paraId="14D115FC" w14:textId="77777777" w:rsidTr="003210A2">
        <w:tc>
          <w:tcPr>
            <w:tcW w:w="6912" w:type="dxa"/>
            <w:vAlign w:val="center"/>
          </w:tcPr>
          <w:p w14:paraId="439AFE0A" w14:textId="77777777" w:rsidR="003210A2" w:rsidRPr="0078730D" w:rsidRDefault="003210A2" w:rsidP="003210A2">
            <w:pPr>
              <w:pStyle w:val="Bezmezer"/>
              <w:jc w:val="both"/>
              <w:rPr>
                <w:b/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Pedikúra (externě)</w:t>
            </w:r>
          </w:p>
        </w:tc>
        <w:tc>
          <w:tcPr>
            <w:tcW w:w="2300" w:type="dxa"/>
            <w:vAlign w:val="center"/>
          </w:tcPr>
          <w:p w14:paraId="2C109FD9" w14:textId="641B36A7" w:rsidR="003210A2" w:rsidRPr="0078730D" w:rsidRDefault="00F74904" w:rsidP="008B7ED8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3210A2" w:rsidRPr="0078730D">
              <w:rPr>
                <w:sz w:val="26"/>
                <w:szCs w:val="26"/>
              </w:rPr>
              <w:t xml:space="preserve"> Kč</w:t>
            </w:r>
          </w:p>
        </w:tc>
      </w:tr>
      <w:tr w:rsidR="003210A2" w14:paraId="6ED46453" w14:textId="77777777" w:rsidTr="003210A2">
        <w:tc>
          <w:tcPr>
            <w:tcW w:w="6912" w:type="dxa"/>
            <w:vAlign w:val="center"/>
          </w:tcPr>
          <w:p w14:paraId="34452955" w14:textId="77777777" w:rsidR="003210A2" w:rsidRPr="0078730D" w:rsidRDefault="003210A2" w:rsidP="003210A2">
            <w:pPr>
              <w:pStyle w:val="Bezmezer"/>
              <w:jc w:val="both"/>
              <w:rPr>
                <w:b/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Půjčení chodítka</w:t>
            </w:r>
          </w:p>
        </w:tc>
        <w:tc>
          <w:tcPr>
            <w:tcW w:w="2300" w:type="dxa"/>
            <w:vAlign w:val="center"/>
          </w:tcPr>
          <w:p w14:paraId="5C4F71FA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80 Kč / 1 měsíc</w:t>
            </w:r>
          </w:p>
        </w:tc>
      </w:tr>
      <w:tr w:rsidR="003210A2" w14:paraId="409C6455" w14:textId="77777777" w:rsidTr="003210A2">
        <w:tc>
          <w:tcPr>
            <w:tcW w:w="6912" w:type="dxa"/>
            <w:vAlign w:val="center"/>
          </w:tcPr>
          <w:p w14:paraId="6519C28E" w14:textId="77777777" w:rsidR="003210A2" w:rsidRPr="0078730D" w:rsidRDefault="003210A2" w:rsidP="003210A2">
            <w:pPr>
              <w:pStyle w:val="Bezmezer"/>
              <w:jc w:val="both"/>
              <w:rPr>
                <w:b/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Půjčení vozíku</w:t>
            </w:r>
          </w:p>
          <w:p w14:paraId="2849ABE9" w14:textId="77777777" w:rsidR="003210A2" w:rsidRPr="0078730D" w:rsidRDefault="003210A2" w:rsidP="003210A2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- Mechanický</w:t>
            </w:r>
          </w:p>
          <w:p w14:paraId="2D54D9D2" w14:textId="77777777" w:rsidR="003210A2" w:rsidRPr="0078730D" w:rsidRDefault="003210A2" w:rsidP="003210A2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- Polohovací</w:t>
            </w:r>
          </w:p>
        </w:tc>
        <w:tc>
          <w:tcPr>
            <w:tcW w:w="2300" w:type="dxa"/>
            <w:vAlign w:val="center"/>
          </w:tcPr>
          <w:p w14:paraId="2B350E67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</w:p>
          <w:p w14:paraId="2D765957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500 Kč / 1 měsíc</w:t>
            </w:r>
          </w:p>
          <w:p w14:paraId="304E22DE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1.000 Kč / 1 měsíc</w:t>
            </w:r>
          </w:p>
        </w:tc>
      </w:tr>
      <w:tr w:rsidR="003210A2" w14:paraId="0B33F780" w14:textId="77777777" w:rsidTr="003210A2">
        <w:tc>
          <w:tcPr>
            <w:tcW w:w="6912" w:type="dxa"/>
            <w:vAlign w:val="center"/>
          </w:tcPr>
          <w:p w14:paraId="4AC1E7DF" w14:textId="77777777" w:rsidR="003210A2" w:rsidRPr="0078730D" w:rsidRDefault="003210A2" w:rsidP="003210A2">
            <w:pPr>
              <w:pStyle w:val="Bezmezer"/>
              <w:jc w:val="both"/>
              <w:rPr>
                <w:b/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Půjčení matrace antidekubitní</w:t>
            </w:r>
          </w:p>
        </w:tc>
        <w:tc>
          <w:tcPr>
            <w:tcW w:w="2300" w:type="dxa"/>
            <w:vAlign w:val="center"/>
          </w:tcPr>
          <w:p w14:paraId="0BE92B6F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400 Kč / 1 měsíc</w:t>
            </w:r>
          </w:p>
        </w:tc>
      </w:tr>
      <w:tr w:rsidR="00E41A4F" w14:paraId="7D2372E6" w14:textId="77777777" w:rsidTr="003210A2">
        <w:tc>
          <w:tcPr>
            <w:tcW w:w="6912" w:type="dxa"/>
            <w:vAlign w:val="center"/>
          </w:tcPr>
          <w:p w14:paraId="63AAA97D" w14:textId="77777777" w:rsidR="00E41A4F" w:rsidRPr="0078730D" w:rsidRDefault="00E41A4F" w:rsidP="003210A2">
            <w:pPr>
              <w:pStyle w:val="Bezmezer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Půjčení TV na pokoj</w:t>
            </w:r>
          </w:p>
        </w:tc>
        <w:tc>
          <w:tcPr>
            <w:tcW w:w="2300" w:type="dxa"/>
            <w:vAlign w:val="center"/>
          </w:tcPr>
          <w:p w14:paraId="2534FEE6" w14:textId="77777777" w:rsidR="00E41A4F" w:rsidRPr="0078730D" w:rsidRDefault="00E41A4F" w:rsidP="008B7ED8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240,- Kč / 1 měsíc</w:t>
            </w:r>
          </w:p>
        </w:tc>
      </w:tr>
      <w:tr w:rsidR="003210A2" w14:paraId="543B65B2" w14:textId="77777777" w:rsidTr="003210A2">
        <w:tc>
          <w:tcPr>
            <w:tcW w:w="6912" w:type="dxa"/>
            <w:vAlign w:val="center"/>
          </w:tcPr>
          <w:p w14:paraId="53FBEE58" w14:textId="77777777" w:rsidR="003210A2" w:rsidRPr="0078730D" w:rsidRDefault="003210A2" w:rsidP="003210A2">
            <w:pPr>
              <w:pStyle w:val="Bezmezer"/>
              <w:jc w:val="both"/>
              <w:rPr>
                <w:b/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Výlety, zájezdy, kulturní akce</w:t>
            </w:r>
          </w:p>
        </w:tc>
        <w:tc>
          <w:tcPr>
            <w:tcW w:w="2300" w:type="dxa"/>
            <w:vAlign w:val="center"/>
          </w:tcPr>
          <w:p w14:paraId="02F38B80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dle stanovené ceny za akci</w:t>
            </w:r>
          </w:p>
        </w:tc>
      </w:tr>
      <w:tr w:rsidR="003210A2" w14:paraId="683A1258" w14:textId="77777777" w:rsidTr="003210A2">
        <w:tc>
          <w:tcPr>
            <w:tcW w:w="6912" w:type="dxa"/>
            <w:vAlign w:val="center"/>
          </w:tcPr>
          <w:p w14:paraId="05B9405A" w14:textId="77777777" w:rsidR="003210A2" w:rsidRPr="0078730D" w:rsidRDefault="003210A2" w:rsidP="003210A2">
            <w:pPr>
              <w:pStyle w:val="Bezmezer"/>
              <w:jc w:val="both"/>
              <w:rPr>
                <w:b/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VOIP telefon na pokoji</w:t>
            </w:r>
          </w:p>
          <w:p w14:paraId="2EE66947" w14:textId="77777777" w:rsidR="003210A2" w:rsidRPr="0078730D" w:rsidRDefault="003210A2" w:rsidP="003210A2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- zřízení</w:t>
            </w:r>
          </w:p>
          <w:p w14:paraId="5861A58E" w14:textId="77777777" w:rsidR="003210A2" w:rsidRPr="0078730D" w:rsidRDefault="003210A2" w:rsidP="003210A2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- provoz</w:t>
            </w:r>
          </w:p>
          <w:p w14:paraId="35190D7B" w14:textId="77777777" w:rsidR="003210A2" w:rsidRPr="0078730D" w:rsidRDefault="003210A2" w:rsidP="003210A2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+ měsíční platba dle skutečně provolaného času</w:t>
            </w:r>
          </w:p>
        </w:tc>
        <w:tc>
          <w:tcPr>
            <w:tcW w:w="2300" w:type="dxa"/>
            <w:vAlign w:val="center"/>
          </w:tcPr>
          <w:p w14:paraId="1D26F9CF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300 Kč</w:t>
            </w:r>
          </w:p>
          <w:p w14:paraId="7B4A30AB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100 Kč</w:t>
            </w:r>
          </w:p>
        </w:tc>
      </w:tr>
      <w:tr w:rsidR="003210A2" w14:paraId="4A12AE7A" w14:textId="77777777" w:rsidTr="003210A2">
        <w:tc>
          <w:tcPr>
            <w:tcW w:w="6912" w:type="dxa"/>
            <w:vAlign w:val="center"/>
          </w:tcPr>
          <w:p w14:paraId="16DEAE7C" w14:textId="77777777" w:rsidR="003210A2" w:rsidRPr="0078730D" w:rsidRDefault="003210A2" w:rsidP="003210A2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Jízda speciálně upraveným služebním vozem či busem</w:t>
            </w:r>
            <w:r w:rsidRPr="0078730D">
              <w:rPr>
                <w:sz w:val="26"/>
                <w:szCs w:val="26"/>
              </w:rPr>
              <w:t xml:space="preserve"> pro imobilní uživatele (vzdálenost do 20 km), za účelem vyřízení soukromých záležitostí (cena nezahrnuje spotřebu pohonných hmot)</w:t>
            </w:r>
          </w:p>
        </w:tc>
        <w:tc>
          <w:tcPr>
            <w:tcW w:w="2300" w:type="dxa"/>
            <w:vAlign w:val="center"/>
          </w:tcPr>
          <w:p w14:paraId="77D88FD4" w14:textId="77777777" w:rsidR="003210A2" w:rsidRPr="0078730D" w:rsidRDefault="003210A2" w:rsidP="008B7ED8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200 Kč / 1 hodina</w:t>
            </w:r>
          </w:p>
        </w:tc>
      </w:tr>
    </w:tbl>
    <w:p w14:paraId="49BC5EE7" w14:textId="77777777" w:rsidR="003210A2" w:rsidRDefault="003210A2" w:rsidP="003210A2">
      <w:pPr>
        <w:pStyle w:val="Bezmezer"/>
        <w:jc w:val="center"/>
        <w:rPr>
          <w:sz w:val="24"/>
          <w:szCs w:val="24"/>
        </w:rPr>
      </w:pPr>
    </w:p>
    <w:p w14:paraId="5A91A2ED" w14:textId="000ED56A" w:rsidR="003210A2" w:rsidRDefault="00FF6993" w:rsidP="003210A2">
      <w:pPr>
        <w:pStyle w:val="Bezmezer"/>
        <w:jc w:val="center"/>
        <w:rPr>
          <w:b/>
          <w:i/>
          <w:shadow/>
          <w:sz w:val="32"/>
          <w:szCs w:val="32"/>
        </w:rPr>
      </w:pPr>
      <w:r>
        <w:rPr>
          <w:b/>
          <w:i/>
          <w:shadow/>
          <w:sz w:val="32"/>
          <w:szCs w:val="32"/>
        </w:rPr>
        <w:t xml:space="preserve">Ostatní služby </w:t>
      </w:r>
    </w:p>
    <w:p w14:paraId="5AF534B4" w14:textId="163BC57A" w:rsidR="00FF6993" w:rsidRPr="00FF6993" w:rsidRDefault="00FF6993" w:rsidP="00FF6993">
      <w:pPr>
        <w:pStyle w:val="Bezmezer"/>
        <w:rPr>
          <w:bCs/>
          <w:iCs/>
          <w:shadow/>
          <w:sz w:val="32"/>
          <w:szCs w:val="32"/>
        </w:rPr>
      </w:pPr>
      <w:r>
        <w:rPr>
          <w:bCs/>
          <w:iCs/>
          <w:shadow/>
          <w:sz w:val="32"/>
          <w:szCs w:val="32"/>
        </w:rPr>
        <w:t xml:space="preserve">                              </w:t>
      </w:r>
    </w:p>
    <w:tbl>
      <w:tblPr>
        <w:tblStyle w:val="Mkatabul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2"/>
        <w:gridCol w:w="2300"/>
        <w:gridCol w:w="10"/>
      </w:tblGrid>
      <w:tr w:rsidR="00FF6993" w14:paraId="1C1CE0E8" w14:textId="37AF6C34" w:rsidTr="00FF699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912" w:type="dxa"/>
          </w:tcPr>
          <w:p w14:paraId="7D3CAF45" w14:textId="303A0877" w:rsidR="00FF6993" w:rsidRPr="001D5AC1" w:rsidRDefault="00FF6993" w:rsidP="00FF6993">
            <w:pPr>
              <w:pStyle w:val="Bezmezer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D5AC1">
              <w:rPr>
                <w:b/>
                <w:iCs/>
                <w:shadow/>
                <w:sz w:val="24"/>
                <w:szCs w:val="24"/>
              </w:rPr>
              <w:t>Měsícně</w:t>
            </w:r>
            <w:proofErr w:type="spellEnd"/>
            <w:r w:rsidRPr="001D5AC1">
              <w:rPr>
                <w:b/>
                <w:iCs/>
                <w:shadow/>
                <w:sz w:val="24"/>
                <w:szCs w:val="24"/>
              </w:rPr>
              <w:t xml:space="preserve">  za</w:t>
            </w:r>
            <w:proofErr w:type="gramEnd"/>
            <w:r w:rsidRPr="001D5AC1">
              <w:rPr>
                <w:b/>
                <w:iCs/>
                <w:shadow/>
                <w:sz w:val="24"/>
                <w:szCs w:val="24"/>
              </w:rPr>
              <w:t xml:space="preserve"> rehabilitační služby – cvičení     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5FD6DD82" w14:textId="7BB42190" w:rsidR="00FF6993" w:rsidRPr="001D5AC1" w:rsidRDefault="00FF6993">
            <w:pPr>
              <w:rPr>
                <w:b/>
                <w:sz w:val="28"/>
                <w:szCs w:val="28"/>
              </w:rPr>
            </w:pPr>
            <w:r w:rsidRPr="001D5AC1">
              <w:rPr>
                <w:bCs/>
                <w:iCs/>
                <w:shadow/>
                <w:sz w:val="28"/>
                <w:szCs w:val="28"/>
              </w:rPr>
              <w:t xml:space="preserve">               </w:t>
            </w:r>
            <w:r w:rsidR="001D5AC1" w:rsidRPr="001D5AC1">
              <w:rPr>
                <w:bCs/>
                <w:iCs/>
                <w:shadow/>
                <w:sz w:val="28"/>
                <w:szCs w:val="28"/>
              </w:rPr>
              <w:t xml:space="preserve"> </w:t>
            </w:r>
            <w:r w:rsidR="001D5AC1">
              <w:rPr>
                <w:bCs/>
                <w:iCs/>
                <w:shadow/>
                <w:sz w:val="28"/>
                <w:szCs w:val="28"/>
              </w:rPr>
              <w:t xml:space="preserve">    </w:t>
            </w:r>
            <w:r w:rsidRPr="001D5AC1">
              <w:rPr>
                <w:bCs/>
                <w:iCs/>
                <w:shadow/>
                <w:sz w:val="28"/>
                <w:szCs w:val="28"/>
              </w:rPr>
              <w:t>1200 kč</w:t>
            </w:r>
          </w:p>
        </w:tc>
      </w:tr>
      <w:tr w:rsidR="00A02E72" w:rsidRPr="0078730D" w14:paraId="60BC7E61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2024443A" w14:textId="77777777" w:rsidR="00A02E72" w:rsidRPr="0078730D" w:rsidRDefault="00A02E72" w:rsidP="00FF6993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Vodní lázeň nohou</w:t>
            </w:r>
            <w:r w:rsidRPr="0078730D">
              <w:rPr>
                <w:sz w:val="26"/>
                <w:szCs w:val="26"/>
              </w:rPr>
              <w:t xml:space="preserve"> (20 min.)</w:t>
            </w:r>
          </w:p>
        </w:tc>
        <w:tc>
          <w:tcPr>
            <w:tcW w:w="2300" w:type="dxa"/>
          </w:tcPr>
          <w:p w14:paraId="2A5A2EA7" w14:textId="77777777" w:rsidR="00A02E72" w:rsidRPr="0078730D" w:rsidRDefault="00A02E72" w:rsidP="00FF6993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Pr="0078730D">
              <w:rPr>
                <w:sz w:val="26"/>
                <w:szCs w:val="26"/>
              </w:rPr>
              <w:t xml:space="preserve"> Kč</w:t>
            </w:r>
          </w:p>
        </w:tc>
      </w:tr>
      <w:tr w:rsidR="003210A2" w14:paraId="0E9ADADA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3A49348B" w14:textId="77777777" w:rsidR="003210A2" w:rsidRPr="0078730D" w:rsidRDefault="003210A2" w:rsidP="00FF6993">
            <w:pPr>
              <w:pStyle w:val="Bezmezer"/>
              <w:jc w:val="both"/>
              <w:rPr>
                <w:sz w:val="26"/>
                <w:szCs w:val="26"/>
              </w:rPr>
            </w:pPr>
            <w:proofErr w:type="spellStart"/>
            <w:r w:rsidRPr="0078730D">
              <w:rPr>
                <w:b/>
                <w:sz w:val="26"/>
                <w:szCs w:val="26"/>
              </w:rPr>
              <w:t>Kneippův</w:t>
            </w:r>
            <w:proofErr w:type="spellEnd"/>
            <w:r w:rsidRPr="0078730D">
              <w:rPr>
                <w:b/>
                <w:sz w:val="26"/>
                <w:szCs w:val="26"/>
              </w:rPr>
              <w:t xml:space="preserve"> chodník</w:t>
            </w:r>
            <w:r w:rsidRPr="0078730D">
              <w:rPr>
                <w:sz w:val="26"/>
                <w:szCs w:val="26"/>
              </w:rPr>
              <w:t xml:space="preserve"> (nácvik chůze ve vodě 20 min.)</w:t>
            </w:r>
          </w:p>
        </w:tc>
        <w:tc>
          <w:tcPr>
            <w:tcW w:w="2300" w:type="dxa"/>
          </w:tcPr>
          <w:p w14:paraId="25718227" w14:textId="77777777" w:rsidR="003210A2" w:rsidRPr="0078730D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120 Kč</w:t>
            </w:r>
          </w:p>
        </w:tc>
      </w:tr>
      <w:tr w:rsidR="003210A2" w14:paraId="51F7A934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65CA9803" w14:textId="77777777" w:rsidR="003210A2" w:rsidRPr="0078730D" w:rsidRDefault="0078730D" w:rsidP="00FF6993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Perličková koupel</w:t>
            </w:r>
            <w:r w:rsidRPr="0078730D">
              <w:rPr>
                <w:sz w:val="26"/>
                <w:szCs w:val="26"/>
              </w:rPr>
              <w:t xml:space="preserve"> (celková 20 min.)</w:t>
            </w:r>
          </w:p>
        </w:tc>
        <w:tc>
          <w:tcPr>
            <w:tcW w:w="2300" w:type="dxa"/>
          </w:tcPr>
          <w:p w14:paraId="28369B7C" w14:textId="77777777" w:rsidR="003210A2" w:rsidRPr="0078730D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150 Kč</w:t>
            </w:r>
          </w:p>
        </w:tc>
      </w:tr>
      <w:tr w:rsidR="003210A2" w14:paraId="142FD113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252322D5" w14:textId="77777777" w:rsidR="003210A2" w:rsidRPr="0078730D" w:rsidRDefault="0078730D" w:rsidP="00FF6993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Tělesné skupinové cvičení</w:t>
            </w:r>
            <w:r w:rsidRPr="0078730D">
              <w:rPr>
                <w:sz w:val="26"/>
                <w:szCs w:val="26"/>
              </w:rPr>
              <w:t xml:space="preserve"> (ve vodě 20 min.)</w:t>
            </w:r>
          </w:p>
        </w:tc>
        <w:tc>
          <w:tcPr>
            <w:tcW w:w="2300" w:type="dxa"/>
          </w:tcPr>
          <w:p w14:paraId="4FFC1148" w14:textId="77777777" w:rsidR="003210A2" w:rsidRPr="0078730D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70 Kč</w:t>
            </w:r>
          </w:p>
        </w:tc>
      </w:tr>
      <w:tr w:rsidR="003210A2" w14:paraId="4FDCD8C8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0974782F" w14:textId="77777777" w:rsidR="003210A2" w:rsidRPr="0078730D" w:rsidRDefault="0078730D" w:rsidP="00FF6993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Individuální cvičení</w:t>
            </w:r>
            <w:r w:rsidRPr="0078730D">
              <w:rPr>
                <w:sz w:val="26"/>
                <w:szCs w:val="26"/>
              </w:rPr>
              <w:t xml:space="preserve"> (ve vodě 20 min.)</w:t>
            </w:r>
          </w:p>
        </w:tc>
        <w:tc>
          <w:tcPr>
            <w:tcW w:w="2300" w:type="dxa"/>
          </w:tcPr>
          <w:p w14:paraId="543351FA" w14:textId="77777777" w:rsidR="003210A2" w:rsidRPr="0078730D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210 Kč</w:t>
            </w:r>
          </w:p>
        </w:tc>
      </w:tr>
      <w:tr w:rsidR="0078730D" w14:paraId="41DD614D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66755F40" w14:textId="77777777" w:rsidR="0078730D" w:rsidRPr="00E41A4F" w:rsidRDefault="0078730D" w:rsidP="00FF6993">
            <w:pPr>
              <w:pStyle w:val="Bezmezer"/>
              <w:jc w:val="both"/>
              <w:rPr>
                <w:b/>
                <w:sz w:val="26"/>
                <w:szCs w:val="26"/>
              </w:rPr>
            </w:pPr>
            <w:r w:rsidRPr="00E41A4F">
              <w:rPr>
                <w:b/>
                <w:sz w:val="26"/>
                <w:szCs w:val="26"/>
              </w:rPr>
              <w:t xml:space="preserve">Tělesné skupinové cvičení </w:t>
            </w:r>
            <w:r w:rsidRPr="00E41A4F">
              <w:rPr>
                <w:sz w:val="26"/>
                <w:szCs w:val="26"/>
              </w:rPr>
              <w:t>(v prostoru 30 min.)</w:t>
            </w:r>
          </w:p>
        </w:tc>
        <w:tc>
          <w:tcPr>
            <w:tcW w:w="2300" w:type="dxa"/>
          </w:tcPr>
          <w:p w14:paraId="3FD3F7FC" w14:textId="77777777" w:rsidR="0078730D" w:rsidRPr="00E41A4F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 w:rsidRPr="00E41A4F">
              <w:rPr>
                <w:sz w:val="26"/>
                <w:szCs w:val="26"/>
              </w:rPr>
              <w:t>55 Kč</w:t>
            </w:r>
          </w:p>
        </w:tc>
      </w:tr>
      <w:tr w:rsidR="003210A2" w14:paraId="00285C61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64EAB03F" w14:textId="77777777" w:rsidR="003210A2" w:rsidRPr="0078730D" w:rsidRDefault="0078730D" w:rsidP="00FF6993">
            <w:pPr>
              <w:pStyle w:val="Bezmezer"/>
              <w:jc w:val="both"/>
              <w:rPr>
                <w:b/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Klasická ruční masáž (externě)</w:t>
            </w:r>
          </w:p>
          <w:p w14:paraId="1A784299" w14:textId="77777777" w:rsidR="0078730D" w:rsidRPr="0078730D" w:rsidRDefault="0078730D" w:rsidP="00FF6993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 xml:space="preserve">- částečná 30 min. </w:t>
            </w:r>
          </w:p>
          <w:p w14:paraId="129F95AB" w14:textId="77777777" w:rsidR="0078730D" w:rsidRPr="0078730D" w:rsidRDefault="0078730D" w:rsidP="00FF6993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- celotělová 60 min.</w:t>
            </w:r>
          </w:p>
        </w:tc>
        <w:tc>
          <w:tcPr>
            <w:tcW w:w="2300" w:type="dxa"/>
          </w:tcPr>
          <w:p w14:paraId="0F3D6970" w14:textId="77777777" w:rsidR="003210A2" w:rsidRPr="0078730D" w:rsidRDefault="003210A2" w:rsidP="00FF6993">
            <w:pPr>
              <w:pStyle w:val="Bezmezer"/>
              <w:jc w:val="right"/>
              <w:rPr>
                <w:sz w:val="26"/>
                <w:szCs w:val="26"/>
              </w:rPr>
            </w:pPr>
          </w:p>
          <w:p w14:paraId="42029686" w14:textId="77777777" w:rsidR="0078730D" w:rsidRPr="0078730D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240 Kč</w:t>
            </w:r>
          </w:p>
          <w:p w14:paraId="78556C4A" w14:textId="77777777" w:rsidR="0078730D" w:rsidRPr="0078730D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480 Kč</w:t>
            </w:r>
          </w:p>
        </w:tc>
      </w:tr>
      <w:tr w:rsidR="003210A2" w14:paraId="623F5C73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276CB4B4" w14:textId="77777777" w:rsidR="003210A2" w:rsidRPr="0078730D" w:rsidRDefault="0078730D" w:rsidP="00FF6993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Cvičení jednotlivce</w:t>
            </w:r>
            <w:r w:rsidRPr="0078730D">
              <w:rPr>
                <w:sz w:val="26"/>
                <w:szCs w:val="26"/>
              </w:rPr>
              <w:t xml:space="preserve"> (stabilizace, mobilizace 30 min.)</w:t>
            </w:r>
          </w:p>
        </w:tc>
        <w:tc>
          <w:tcPr>
            <w:tcW w:w="2300" w:type="dxa"/>
          </w:tcPr>
          <w:p w14:paraId="105D3177" w14:textId="77777777" w:rsidR="003210A2" w:rsidRPr="0078730D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125 Kč</w:t>
            </w:r>
          </w:p>
        </w:tc>
      </w:tr>
      <w:tr w:rsidR="003210A2" w14:paraId="05628263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33CA86CA" w14:textId="77777777" w:rsidR="003210A2" w:rsidRPr="0078730D" w:rsidRDefault="0078730D" w:rsidP="00FF6993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Rašelinové zábaly</w:t>
            </w:r>
            <w:r w:rsidRPr="0078730D">
              <w:rPr>
                <w:sz w:val="26"/>
                <w:szCs w:val="26"/>
              </w:rPr>
              <w:t xml:space="preserve"> (25 min.)</w:t>
            </w:r>
          </w:p>
        </w:tc>
        <w:tc>
          <w:tcPr>
            <w:tcW w:w="2300" w:type="dxa"/>
          </w:tcPr>
          <w:p w14:paraId="7BA1B325" w14:textId="77777777" w:rsidR="003210A2" w:rsidRPr="0078730D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55 Kč</w:t>
            </w:r>
          </w:p>
        </w:tc>
      </w:tr>
      <w:tr w:rsidR="003210A2" w14:paraId="1E86D89B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2F30D1D4" w14:textId="77777777" w:rsidR="003210A2" w:rsidRPr="0078730D" w:rsidRDefault="0078730D" w:rsidP="00FF6993">
            <w:pPr>
              <w:pStyle w:val="Bezmezer"/>
              <w:jc w:val="both"/>
              <w:rPr>
                <w:sz w:val="26"/>
                <w:szCs w:val="26"/>
              </w:rPr>
            </w:pPr>
            <w:r w:rsidRPr="0078730D">
              <w:rPr>
                <w:b/>
                <w:sz w:val="26"/>
                <w:szCs w:val="26"/>
              </w:rPr>
              <w:t>Bazální stimulace + solux</w:t>
            </w:r>
            <w:r w:rsidRPr="0078730D">
              <w:rPr>
                <w:sz w:val="26"/>
                <w:szCs w:val="26"/>
              </w:rPr>
              <w:t xml:space="preserve"> (30 min.)</w:t>
            </w:r>
          </w:p>
        </w:tc>
        <w:tc>
          <w:tcPr>
            <w:tcW w:w="2300" w:type="dxa"/>
          </w:tcPr>
          <w:p w14:paraId="7EEE7EE3" w14:textId="77777777" w:rsidR="003210A2" w:rsidRPr="0078730D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 w:rsidRPr="0078730D">
              <w:rPr>
                <w:sz w:val="26"/>
                <w:szCs w:val="26"/>
              </w:rPr>
              <w:t>100 Kč</w:t>
            </w:r>
          </w:p>
        </w:tc>
      </w:tr>
      <w:tr w:rsidR="003210A2" w14:paraId="1FCE788C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36307BD0" w14:textId="77777777" w:rsidR="003210A2" w:rsidRPr="0078730D" w:rsidRDefault="0078730D" w:rsidP="00FF6993">
            <w:pPr>
              <w:pStyle w:val="Bezmezer"/>
              <w:jc w:val="both"/>
              <w:rPr>
                <w:sz w:val="26"/>
                <w:szCs w:val="26"/>
              </w:rPr>
            </w:pPr>
            <w:proofErr w:type="spellStart"/>
            <w:r w:rsidRPr="0078730D">
              <w:rPr>
                <w:b/>
                <w:sz w:val="26"/>
                <w:szCs w:val="26"/>
              </w:rPr>
              <w:t>Motomed</w:t>
            </w:r>
            <w:proofErr w:type="spellEnd"/>
            <w:r w:rsidRPr="0078730D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(mobilní uživatel 20 min.)</w:t>
            </w:r>
          </w:p>
        </w:tc>
        <w:tc>
          <w:tcPr>
            <w:tcW w:w="2300" w:type="dxa"/>
          </w:tcPr>
          <w:p w14:paraId="7D0ABBAB" w14:textId="77777777" w:rsidR="003210A2" w:rsidRPr="0078730D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Kč</w:t>
            </w:r>
          </w:p>
        </w:tc>
      </w:tr>
      <w:tr w:rsidR="003210A2" w14:paraId="5E3F0C78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4EF35C37" w14:textId="77777777" w:rsidR="003210A2" w:rsidRPr="0078730D" w:rsidRDefault="0078730D" w:rsidP="00FF6993">
            <w:pPr>
              <w:pStyle w:val="Bezmezer"/>
              <w:jc w:val="both"/>
              <w:rPr>
                <w:sz w:val="26"/>
                <w:szCs w:val="26"/>
              </w:rPr>
            </w:pPr>
            <w:proofErr w:type="spellStart"/>
            <w:r w:rsidRPr="0078730D">
              <w:rPr>
                <w:b/>
                <w:sz w:val="26"/>
                <w:szCs w:val="26"/>
              </w:rPr>
              <w:t>Motomed</w:t>
            </w:r>
            <w:proofErr w:type="spellEnd"/>
            <w:r w:rsidRPr="0078730D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(imobilní uživatel 20 min.)</w:t>
            </w:r>
          </w:p>
        </w:tc>
        <w:tc>
          <w:tcPr>
            <w:tcW w:w="2300" w:type="dxa"/>
          </w:tcPr>
          <w:p w14:paraId="69257D26" w14:textId="77777777" w:rsidR="003210A2" w:rsidRPr="0078730D" w:rsidRDefault="0078730D" w:rsidP="00FF6993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Kč</w:t>
            </w:r>
          </w:p>
        </w:tc>
      </w:tr>
      <w:tr w:rsidR="003210A2" w14:paraId="55538B4D" w14:textId="77777777" w:rsidTr="00FF69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6912" w:type="dxa"/>
          </w:tcPr>
          <w:p w14:paraId="33CE467D" w14:textId="77777777" w:rsidR="003210A2" w:rsidRPr="0078730D" w:rsidRDefault="008B7ED8" w:rsidP="00FF6993">
            <w:pPr>
              <w:pStyle w:val="Bezmezer"/>
              <w:jc w:val="both"/>
              <w:rPr>
                <w:sz w:val="26"/>
                <w:szCs w:val="26"/>
              </w:rPr>
            </w:pPr>
            <w:r w:rsidRPr="008B7ED8">
              <w:rPr>
                <w:b/>
                <w:sz w:val="26"/>
                <w:szCs w:val="26"/>
              </w:rPr>
              <w:t>Rehabilitační ošetřování</w:t>
            </w:r>
            <w:r>
              <w:rPr>
                <w:sz w:val="26"/>
                <w:szCs w:val="26"/>
              </w:rPr>
              <w:t xml:space="preserve"> (40 min.)</w:t>
            </w:r>
          </w:p>
        </w:tc>
        <w:tc>
          <w:tcPr>
            <w:tcW w:w="2300" w:type="dxa"/>
          </w:tcPr>
          <w:p w14:paraId="0B72FCA9" w14:textId="77777777" w:rsidR="003210A2" w:rsidRPr="0078730D" w:rsidRDefault="008B7ED8" w:rsidP="00FF6993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 Kč</w:t>
            </w:r>
          </w:p>
        </w:tc>
      </w:tr>
    </w:tbl>
    <w:p w14:paraId="0113F3C0" w14:textId="2B679481" w:rsidR="008B7ED8" w:rsidRDefault="009B46D3" w:rsidP="00E41A4F">
      <w:pPr>
        <w:pStyle w:val="Bezmezer"/>
        <w:jc w:val="center"/>
        <w:rPr>
          <w:b/>
          <w:bCs/>
          <w:i/>
          <w:iCs/>
          <w:sz w:val="28"/>
          <w:szCs w:val="28"/>
        </w:rPr>
      </w:pPr>
      <w:r w:rsidRPr="009B46D3">
        <w:rPr>
          <w:b/>
          <w:bCs/>
          <w:i/>
          <w:iCs/>
          <w:sz w:val="28"/>
          <w:szCs w:val="28"/>
        </w:rPr>
        <w:t>ZAPŮJČENÍ OXYGENERÁTORU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B46D3" w:rsidRPr="009B46D3" w14:paraId="121B50BF" w14:textId="77777777" w:rsidTr="009B46D3">
        <w:trPr>
          <w:trHeight w:val="338"/>
        </w:trPr>
        <w:tc>
          <w:tcPr>
            <w:tcW w:w="9322" w:type="dxa"/>
          </w:tcPr>
          <w:p w14:paraId="1CA57236" w14:textId="77777777" w:rsidR="009B46D3" w:rsidRPr="009B46D3" w:rsidRDefault="009B46D3" w:rsidP="008A558D">
            <w:pPr>
              <w:pStyle w:val="Bezmezer"/>
            </w:pPr>
            <w:r w:rsidRPr="009B46D3">
              <w:rPr>
                <w:b/>
                <w:bCs/>
              </w:rPr>
              <w:t xml:space="preserve">KYSLÍKOVÝ KONCETRÁTOR – ZLEPŠUJE KVALITU DÝCHÁNÍ                                                          </w:t>
            </w:r>
            <w:r w:rsidRPr="009B46D3">
              <w:t xml:space="preserve">50Kč/den </w:t>
            </w:r>
          </w:p>
        </w:tc>
      </w:tr>
    </w:tbl>
    <w:p w14:paraId="3FB8F1E1" w14:textId="4F80D62E" w:rsidR="009B46D3" w:rsidRPr="009B46D3" w:rsidRDefault="009B46D3" w:rsidP="009B46D3">
      <w:pPr>
        <w:pStyle w:val="Bezmezer"/>
      </w:pPr>
    </w:p>
    <w:sectPr w:rsidR="009B46D3" w:rsidRPr="009B46D3" w:rsidSect="009B46D3">
      <w:pgSz w:w="11906" w:h="16838"/>
      <w:pgMar w:top="720" w:right="720" w:bottom="720" w:left="720" w:header="708" w:footer="708" w:gutter="0"/>
      <w:pgBorders w:offsetFrom="page">
        <w:top w:val="thickThinSmallGap" w:sz="24" w:space="24" w:color="D6E3BC" w:themeColor="accent3" w:themeTint="66"/>
        <w:left w:val="thickThinSmallGap" w:sz="24" w:space="24" w:color="D6E3BC" w:themeColor="accent3" w:themeTint="66"/>
        <w:bottom w:val="thinThickSmallGap" w:sz="24" w:space="24" w:color="D6E3BC" w:themeColor="accent3" w:themeTint="66"/>
        <w:right w:val="thinThickSmallGap" w:sz="24" w:space="24" w:color="D6E3BC" w:themeColor="accent3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0A2"/>
    <w:rsid w:val="00057096"/>
    <w:rsid w:val="001C4E68"/>
    <w:rsid w:val="001D5AC1"/>
    <w:rsid w:val="003210A2"/>
    <w:rsid w:val="003844B4"/>
    <w:rsid w:val="003D058C"/>
    <w:rsid w:val="0078730D"/>
    <w:rsid w:val="008B7ED8"/>
    <w:rsid w:val="009B46D3"/>
    <w:rsid w:val="00A02E72"/>
    <w:rsid w:val="00A57919"/>
    <w:rsid w:val="00B856DE"/>
    <w:rsid w:val="00E41A4F"/>
    <w:rsid w:val="00F7490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AD7B"/>
  <w15:docId w15:val="{AE444A4F-EF23-4FC1-BACF-BA19F07C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E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10A2"/>
    <w:pPr>
      <w:spacing w:after="0" w:line="240" w:lineRule="auto"/>
    </w:pPr>
  </w:style>
  <w:style w:type="table" w:styleId="Mkatabulky">
    <w:name w:val="Table Grid"/>
    <w:basedOn w:val="Normlntabulka"/>
    <w:uiPriority w:val="59"/>
    <w:rsid w:val="0032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D2D4-5A71-4EF0-9DF1-23CBE23E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Lenka Nováčková</cp:lastModifiedBy>
  <cp:revision>12</cp:revision>
  <cp:lastPrinted>2019-08-28T07:41:00Z</cp:lastPrinted>
  <dcterms:created xsi:type="dcterms:W3CDTF">2019-08-28T06:20:00Z</dcterms:created>
  <dcterms:modified xsi:type="dcterms:W3CDTF">2022-01-11T07:23:00Z</dcterms:modified>
</cp:coreProperties>
</file>